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3A00" w14:textId="1D43F88B" w:rsidR="00272100" w:rsidRDefault="00272100" w:rsidP="00272100">
      <w:pPr>
        <w:pStyle w:val="NoSpacing"/>
      </w:pPr>
      <w:r>
        <w:t>TCC Meeting</w:t>
      </w:r>
      <w:r w:rsidR="00B050C9">
        <w:t xml:space="preserve"> 1</w:t>
      </w:r>
      <w:r w:rsidR="00B050C9" w:rsidRPr="00B050C9">
        <w:rPr>
          <w:vertAlign w:val="superscript"/>
        </w:rPr>
        <w:t>st</w:t>
      </w:r>
      <w:r w:rsidR="00B050C9">
        <w:t xml:space="preserve"> April 2025</w:t>
      </w:r>
    </w:p>
    <w:p w14:paraId="0B65DE0E" w14:textId="77777777" w:rsidR="00272100" w:rsidRDefault="00272100" w:rsidP="00272100">
      <w:pPr>
        <w:pStyle w:val="NoSpacing"/>
        <w:pBdr>
          <w:bottom w:val="single" w:sz="4" w:space="1" w:color="auto"/>
        </w:pBdr>
      </w:pPr>
      <w:r>
        <w:t>Meeting Report: Tamahere Mangaone Restoration Trust</w:t>
      </w:r>
    </w:p>
    <w:p w14:paraId="5E048092" w14:textId="77777777" w:rsidR="00272100" w:rsidRPr="000B5957" w:rsidRDefault="00272100" w:rsidP="00272100">
      <w:pPr>
        <w:rPr>
          <w:b/>
          <w:bCs/>
        </w:rPr>
      </w:pPr>
      <w:r>
        <w:rPr>
          <w:b/>
          <w:bCs/>
        </w:rPr>
        <w:t xml:space="preserve">General </w:t>
      </w:r>
      <w:r w:rsidRPr="000B5957">
        <w:rPr>
          <w:b/>
          <w:bCs/>
        </w:rPr>
        <w:t>Activities:</w:t>
      </w:r>
    </w:p>
    <w:p w14:paraId="6DC557CC" w14:textId="65DA574E" w:rsidR="00272100" w:rsidRPr="00B5533D" w:rsidRDefault="00272100" w:rsidP="00272100">
      <w:pPr>
        <w:pStyle w:val="ListParagraph"/>
        <w:numPr>
          <w:ilvl w:val="0"/>
          <w:numId w:val="1"/>
        </w:numPr>
      </w:pPr>
      <w:r>
        <w:t>Clearing, weed releasing for light wells at Bilsthorpe Lane</w:t>
      </w:r>
    </w:p>
    <w:p w14:paraId="46C6297E" w14:textId="25D0E1C0" w:rsidR="00272100" w:rsidRDefault="00272100" w:rsidP="00272100">
      <w:pPr>
        <w:pStyle w:val="ListParagraph"/>
        <w:numPr>
          <w:ilvl w:val="0"/>
          <w:numId w:val="1"/>
        </w:numPr>
      </w:pPr>
      <w:r>
        <w:t xml:space="preserve">WDC and Trust’s work on </w:t>
      </w:r>
      <w:r w:rsidR="00B050C9">
        <w:t xml:space="preserve">additional </w:t>
      </w:r>
      <w:r>
        <w:t>access and easement for the Bilsthorpe</w:t>
      </w:r>
      <w:r w:rsidR="00072890">
        <w:t xml:space="preserve"> Lane</w:t>
      </w:r>
      <w:r>
        <w:t xml:space="preserve"> gully</w:t>
      </w:r>
      <w:r w:rsidR="00B050C9">
        <w:t xml:space="preserve"> </w:t>
      </w:r>
      <w:r w:rsidR="00072890">
        <w:t xml:space="preserve">access </w:t>
      </w:r>
      <w:r w:rsidR="00B050C9">
        <w:t xml:space="preserve">at 202 Matangi Road is proceeding. We now have a preliminary survey plan for the walking </w:t>
      </w:r>
      <w:proofErr w:type="gramStart"/>
      <w:r w:rsidR="00B050C9">
        <w:t>track</w:t>
      </w:r>
      <w:proofErr w:type="gramEnd"/>
      <w:r w:rsidR="00B050C9">
        <w:t xml:space="preserve"> which is being discussed, early days with much to discuss but all going well with WDC and the private </w:t>
      </w:r>
      <w:proofErr w:type="gramStart"/>
      <w:r w:rsidR="00B050C9">
        <w:t>land owner</w:t>
      </w:r>
      <w:proofErr w:type="gramEnd"/>
      <w:r w:rsidR="00B050C9">
        <w:t>.</w:t>
      </w:r>
    </w:p>
    <w:p w14:paraId="0815A44D" w14:textId="6899B381" w:rsidR="00B050C9" w:rsidRDefault="00272100" w:rsidP="00272100">
      <w:pPr>
        <w:pStyle w:val="ListParagraph"/>
        <w:numPr>
          <w:ilvl w:val="0"/>
          <w:numId w:val="1"/>
        </w:numPr>
      </w:pPr>
      <w:r>
        <w:t>New walking track resource consent</w:t>
      </w:r>
      <w:r w:rsidR="00B050C9">
        <w:t xml:space="preserve"> now issued by Waikato Regional Council. The</w:t>
      </w:r>
      <w:r w:rsidR="00072890">
        <w:t>s</w:t>
      </w:r>
      <w:r w:rsidR="00B050C9">
        <w:t>e plans are required:</w:t>
      </w:r>
    </w:p>
    <w:p w14:paraId="0CB39942" w14:textId="77777777" w:rsidR="00B050C9" w:rsidRDefault="00B050C9" w:rsidP="00B050C9">
      <w:pPr>
        <w:pStyle w:val="ListParagraph"/>
        <w:numPr>
          <w:ilvl w:val="1"/>
          <w:numId w:val="1"/>
        </w:numPr>
      </w:pPr>
      <w:r>
        <w:t>Construction Management Plan</w:t>
      </w:r>
    </w:p>
    <w:p w14:paraId="4E988C56" w14:textId="74173EEC" w:rsidR="00B050C9" w:rsidRDefault="00B050C9" w:rsidP="00072890">
      <w:pPr>
        <w:pStyle w:val="ListParagraph"/>
        <w:numPr>
          <w:ilvl w:val="1"/>
          <w:numId w:val="1"/>
        </w:numPr>
      </w:pPr>
      <w:r>
        <w:t>Wetland enhancement Plan</w:t>
      </w:r>
    </w:p>
    <w:p w14:paraId="3B328E55" w14:textId="4EA17993" w:rsidR="00272100" w:rsidRDefault="00B050C9" w:rsidP="00B050C9">
      <w:pPr>
        <w:pStyle w:val="ListParagraph"/>
        <w:numPr>
          <w:ilvl w:val="0"/>
          <w:numId w:val="1"/>
        </w:numPr>
      </w:pPr>
      <w:r>
        <w:t>Plants are being ordered for the new planting season.</w:t>
      </w:r>
    </w:p>
    <w:p w14:paraId="1D8B1844" w14:textId="77777777" w:rsidR="00272100" w:rsidRDefault="00272100" w:rsidP="00272100"/>
    <w:p w14:paraId="7C2EA3D1" w14:textId="77777777" w:rsidR="00272100" w:rsidRPr="00F87681" w:rsidRDefault="00272100" w:rsidP="00272100"/>
    <w:p w14:paraId="244F9532" w14:textId="77777777" w:rsidR="00272100" w:rsidRPr="0007173C" w:rsidRDefault="00272100" w:rsidP="00272100">
      <w:pPr>
        <w:rPr>
          <w:b/>
          <w:bCs/>
        </w:rPr>
      </w:pPr>
      <w:r w:rsidRPr="00B4782B">
        <w:rPr>
          <w:b/>
          <w:bCs/>
        </w:rPr>
        <w:t xml:space="preserve">Meetings </w:t>
      </w:r>
      <w:r>
        <w:rPr>
          <w:b/>
          <w:bCs/>
        </w:rPr>
        <w:t xml:space="preserve">and Communication </w:t>
      </w:r>
      <w:r w:rsidRPr="00B4782B">
        <w:rPr>
          <w:b/>
          <w:bCs/>
        </w:rPr>
        <w:t>with Waikato District Council</w:t>
      </w:r>
    </w:p>
    <w:p w14:paraId="1C1B53D7" w14:textId="7DAB0ADD" w:rsidR="00272100" w:rsidRDefault="00B050C9" w:rsidP="00272100">
      <w:pPr>
        <w:pStyle w:val="ListParagraph"/>
        <w:numPr>
          <w:ilvl w:val="0"/>
          <w:numId w:val="2"/>
        </w:numPr>
        <w:rPr>
          <w:noProof/>
        </w:rPr>
      </w:pPr>
      <w:r>
        <w:t>25</w:t>
      </w:r>
      <w:r w:rsidR="00272100" w:rsidRPr="00065D4D">
        <w:rPr>
          <w:vertAlign w:val="superscript"/>
        </w:rPr>
        <w:t>th</w:t>
      </w:r>
      <w:r w:rsidR="00272100">
        <w:t xml:space="preserve"> </w:t>
      </w:r>
      <w:r w:rsidR="00072890">
        <w:t xml:space="preserve">March </w:t>
      </w:r>
      <w:r w:rsidR="00272100">
        <w:t xml:space="preserve">met with WDC, </w:t>
      </w:r>
      <w:r w:rsidR="00072890">
        <w:t xml:space="preserve">peak consultants for </w:t>
      </w:r>
      <w:r w:rsidR="00272100">
        <w:t>monthly meeting.</w:t>
      </w:r>
    </w:p>
    <w:p w14:paraId="5F6C2D2E" w14:textId="4A389380" w:rsidR="00272100" w:rsidRDefault="00072890" w:rsidP="00272100">
      <w:pPr>
        <w:pStyle w:val="ListParagraph"/>
        <w:numPr>
          <w:ilvl w:val="0"/>
          <w:numId w:val="2"/>
        </w:numPr>
        <w:rPr>
          <w:noProof/>
        </w:rPr>
      </w:pPr>
      <w:r>
        <w:t>Numerous email communications</w:t>
      </w:r>
      <w:r w:rsidR="00272100">
        <w:t xml:space="preserve"> with WDC and </w:t>
      </w:r>
      <w:r>
        <w:t>p</w:t>
      </w:r>
      <w:r w:rsidR="00272100">
        <w:t xml:space="preserve">eak </w:t>
      </w:r>
      <w:r>
        <w:t>c</w:t>
      </w:r>
      <w:r w:rsidR="00272100">
        <w:t>onsultants to discuss the walking trails consent</w:t>
      </w:r>
      <w:r>
        <w:t>, management planning, walking track construction and maintenance aspects.</w:t>
      </w:r>
    </w:p>
    <w:p w14:paraId="6D1902B5" w14:textId="3B5891E1" w:rsidR="00072890" w:rsidRDefault="00072890" w:rsidP="00272100">
      <w:pPr>
        <w:pStyle w:val="ListParagraph"/>
        <w:numPr>
          <w:ilvl w:val="0"/>
          <w:numId w:val="2"/>
        </w:numPr>
        <w:rPr>
          <w:noProof/>
        </w:rPr>
      </w:pPr>
      <w:r>
        <w:t>Preparing for Infrastructure Committee presentation at the end of April. This is a requirement of the target rate T.O.R.</w:t>
      </w:r>
    </w:p>
    <w:p w14:paraId="540E21E4" w14:textId="77777777" w:rsidR="00272100" w:rsidRDefault="00272100" w:rsidP="00272100">
      <w:pPr>
        <w:rPr>
          <w:noProof/>
        </w:rPr>
      </w:pPr>
    </w:p>
    <w:p w14:paraId="3D36FC0C" w14:textId="77777777" w:rsidR="00272100" w:rsidRDefault="00272100" w:rsidP="00272100">
      <w:pPr>
        <w:rPr>
          <w:noProof/>
        </w:rPr>
      </w:pPr>
    </w:p>
    <w:p w14:paraId="0170387F" w14:textId="77777777" w:rsidR="00272100" w:rsidRDefault="00272100" w:rsidP="00272100">
      <w:pPr>
        <w:pStyle w:val="NoSpacing"/>
        <w:rPr>
          <w:noProof/>
        </w:rPr>
      </w:pPr>
    </w:p>
    <w:p w14:paraId="49341556" w14:textId="77777777" w:rsidR="00272100" w:rsidRDefault="00272100" w:rsidP="00272100">
      <w:pPr>
        <w:pStyle w:val="NoSpacing"/>
        <w:rPr>
          <w:noProof/>
        </w:rPr>
      </w:pPr>
      <w:r w:rsidRPr="009E599F">
        <w:rPr>
          <w:noProof/>
        </w:rPr>
        <w:t>Russell Gibbs</w:t>
      </w:r>
    </w:p>
    <w:p w14:paraId="0A866028" w14:textId="632A7F65" w:rsidR="00D64656" w:rsidRDefault="00272100" w:rsidP="00272100">
      <w:pPr>
        <w:pStyle w:val="NoSpacing"/>
      </w:pPr>
      <w:r w:rsidRPr="009E599F">
        <w:rPr>
          <w:noProof/>
        </w:rPr>
        <w:t>Secretary / Treasu</w:t>
      </w:r>
      <w:r>
        <w:rPr>
          <w:noProof/>
        </w:rPr>
        <w:t>rer</w:t>
      </w:r>
    </w:p>
    <w:sectPr w:rsidR="00D646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3CA8" w14:textId="77777777" w:rsidR="00A92B19" w:rsidRDefault="00A92B19">
      <w:pPr>
        <w:spacing w:after="0" w:line="240" w:lineRule="auto"/>
      </w:pPr>
      <w:r>
        <w:separator/>
      </w:r>
    </w:p>
  </w:endnote>
  <w:endnote w:type="continuationSeparator" w:id="0">
    <w:p w14:paraId="0E4817B4" w14:textId="77777777" w:rsidR="00A92B19" w:rsidRDefault="00A9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29E2" w14:textId="546AB8E4" w:rsidR="00E86629" w:rsidRPr="00261BA8" w:rsidRDefault="00444DCB" w:rsidP="00261BA8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  <w:r w:rsidRPr="00261BA8">
      <w:rPr>
        <w:spacing w:val="60"/>
        <w:sz w:val="18"/>
        <w:szCs w:val="18"/>
      </w:rPr>
      <w:t xml:space="preserve">TMRT Report to TCC         </w:t>
    </w:r>
    <w:r>
      <w:rPr>
        <w:spacing w:val="60"/>
        <w:sz w:val="18"/>
        <w:szCs w:val="18"/>
      </w:rPr>
      <w:t xml:space="preserve">              </w:t>
    </w:r>
    <w:r w:rsidRPr="00261BA8">
      <w:rPr>
        <w:spacing w:val="60"/>
        <w:sz w:val="18"/>
        <w:szCs w:val="18"/>
      </w:rPr>
      <w:t xml:space="preserve">                            Page</w:t>
    </w:r>
    <w:r w:rsidRPr="00261BA8">
      <w:rPr>
        <w:sz w:val="18"/>
        <w:szCs w:val="18"/>
      </w:rPr>
      <w:t xml:space="preserve"> </w:t>
    </w:r>
    <w:r w:rsidRPr="00261BA8">
      <w:rPr>
        <w:sz w:val="18"/>
        <w:szCs w:val="18"/>
      </w:rPr>
      <w:fldChar w:fldCharType="begin"/>
    </w:r>
    <w:r w:rsidRPr="00261BA8">
      <w:rPr>
        <w:sz w:val="18"/>
        <w:szCs w:val="18"/>
      </w:rPr>
      <w:instrText xml:space="preserve"> PAGE   \* MERGEFORMAT </w:instrText>
    </w:r>
    <w:r w:rsidRPr="00261BA8">
      <w:rPr>
        <w:sz w:val="18"/>
        <w:szCs w:val="18"/>
      </w:rPr>
      <w:fldChar w:fldCharType="separate"/>
    </w:r>
    <w:r w:rsidRPr="00261BA8">
      <w:rPr>
        <w:noProof/>
        <w:sz w:val="18"/>
        <w:szCs w:val="18"/>
      </w:rPr>
      <w:t>1</w:t>
    </w:r>
    <w:r w:rsidRPr="00261BA8">
      <w:rPr>
        <w:sz w:val="18"/>
        <w:szCs w:val="18"/>
      </w:rPr>
      <w:fldChar w:fldCharType="end"/>
    </w:r>
    <w:r w:rsidRPr="00261BA8">
      <w:rPr>
        <w:sz w:val="18"/>
        <w:szCs w:val="18"/>
      </w:rPr>
      <w:t xml:space="preserve"> | </w:t>
    </w:r>
    <w:r w:rsidRPr="00261BA8">
      <w:rPr>
        <w:sz w:val="18"/>
        <w:szCs w:val="18"/>
      </w:rPr>
      <w:fldChar w:fldCharType="begin"/>
    </w:r>
    <w:r w:rsidRPr="00261BA8">
      <w:rPr>
        <w:sz w:val="18"/>
        <w:szCs w:val="18"/>
      </w:rPr>
      <w:instrText xml:space="preserve"> NUMPAGES  \* Arabic  \* MERGEFORMAT </w:instrText>
    </w:r>
    <w:r w:rsidRPr="00261BA8">
      <w:rPr>
        <w:sz w:val="18"/>
        <w:szCs w:val="18"/>
      </w:rPr>
      <w:fldChar w:fldCharType="separate"/>
    </w:r>
    <w:r w:rsidRPr="00261BA8">
      <w:rPr>
        <w:noProof/>
        <w:sz w:val="18"/>
        <w:szCs w:val="18"/>
      </w:rPr>
      <w:t>1</w:t>
    </w:r>
    <w:r w:rsidRPr="00261BA8">
      <w:rPr>
        <w:sz w:val="18"/>
        <w:szCs w:val="18"/>
      </w:rPr>
      <w:fldChar w:fldCharType="end"/>
    </w:r>
  </w:p>
  <w:p w14:paraId="22019F0A" w14:textId="77777777" w:rsidR="00E86629" w:rsidRDefault="00E8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AE3F" w14:textId="77777777" w:rsidR="00A92B19" w:rsidRDefault="00A92B19">
      <w:pPr>
        <w:spacing w:after="0" w:line="240" w:lineRule="auto"/>
      </w:pPr>
      <w:r>
        <w:separator/>
      </w:r>
    </w:p>
  </w:footnote>
  <w:footnote w:type="continuationSeparator" w:id="0">
    <w:p w14:paraId="7628BD23" w14:textId="77777777" w:rsidR="00A92B19" w:rsidRDefault="00A9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2D77" w14:textId="77777777" w:rsidR="00E86629" w:rsidRDefault="00444DCB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1679480A" wp14:editId="45CD59FC">
          <wp:extent cx="1050290" cy="301804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08" cy="308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462B"/>
    <w:multiLevelType w:val="hybridMultilevel"/>
    <w:tmpl w:val="090C54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F4B13"/>
    <w:multiLevelType w:val="hybridMultilevel"/>
    <w:tmpl w:val="945636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59645">
    <w:abstractNumId w:val="0"/>
  </w:num>
  <w:num w:numId="2" w16cid:durableId="62897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0"/>
    <w:rsid w:val="00072890"/>
    <w:rsid w:val="00126888"/>
    <w:rsid w:val="00272100"/>
    <w:rsid w:val="00341F4B"/>
    <w:rsid w:val="00444DCB"/>
    <w:rsid w:val="00685BF3"/>
    <w:rsid w:val="0097172D"/>
    <w:rsid w:val="00A92B19"/>
    <w:rsid w:val="00B050C9"/>
    <w:rsid w:val="00CC2B11"/>
    <w:rsid w:val="00D64656"/>
    <w:rsid w:val="00E86629"/>
    <w:rsid w:val="00EA0914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C2DF"/>
  <w15:chartTrackingRefBased/>
  <w15:docId w15:val="{EA5AE479-BA07-4EF8-91EF-D305789E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100"/>
  </w:style>
  <w:style w:type="paragraph" w:styleId="Heading1">
    <w:name w:val="heading 1"/>
    <w:basedOn w:val="Normal"/>
    <w:next w:val="Normal"/>
    <w:link w:val="Heading1Char"/>
    <w:uiPriority w:val="9"/>
    <w:qFormat/>
    <w:rsid w:val="00272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1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00"/>
  </w:style>
  <w:style w:type="paragraph" w:styleId="Footer">
    <w:name w:val="footer"/>
    <w:basedOn w:val="Normal"/>
    <w:link w:val="FooterChar"/>
    <w:uiPriority w:val="99"/>
    <w:unhideWhenUsed/>
    <w:rsid w:val="0027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00"/>
  </w:style>
  <w:style w:type="paragraph" w:styleId="NoSpacing">
    <w:name w:val="No Spacing"/>
    <w:uiPriority w:val="1"/>
    <w:qFormat/>
    <w:rsid w:val="00272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Stantiall</dc:creator>
  <cp:keywords/>
  <dc:description/>
  <cp:lastModifiedBy>Lynn Harris</cp:lastModifiedBy>
  <cp:revision>2</cp:revision>
  <dcterms:created xsi:type="dcterms:W3CDTF">2025-03-30T04:33:00Z</dcterms:created>
  <dcterms:modified xsi:type="dcterms:W3CDTF">2025-03-30T04:33:00Z</dcterms:modified>
</cp:coreProperties>
</file>